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38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446E86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szCs w:val="28"/>
          <w:u w:val="single"/>
        </w:rPr>
        <w:t>от</w:t>
      </w:r>
      <w:r w:rsidR="008D1944">
        <w:rPr>
          <w:szCs w:val="28"/>
          <w:u w:val="single"/>
        </w:rPr>
        <w:t xml:space="preserve"> 04 марта</w:t>
      </w:r>
      <w:r>
        <w:rPr>
          <w:szCs w:val="28"/>
          <w:u w:val="single"/>
        </w:rPr>
        <w:t xml:space="preserve"> 2021 года № </w:t>
      </w:r>
      <w:r w:rsidR="00446E86" w:rsidRPr="00446E86">
        <w:rPr>
          <w:szCs w:val="28"/>
          <w:u w:val="single"/>
        </w:rPr>
        <w:t>02</w:t>
      </w: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A13F69" w:rsidRDefault="00A13F69" w:rsidP="00212AD5">
      <w:pPr>
        <w:pStyle w:val="a3"/>
        <w:jc w:val="both"/>
        <w:rPr>
          <w:szCs w:val="28"/>
        </w:rPr>
      </w:pP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Об </w:t>
      </w:r>
      <w:r w:rsidR="008D1944" w:rsidRPr="003F76A2">
        <w:rPr>
          <w:b/>
        </w:rPr>
        <w:t>отчете главы муниципального образования</w:t>
      </w: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«Кисельнинсконе сельское поселение» </w:t>
      </w:r>
    </w:p>
    <w:p w:rsidR="008D1944" w:rsidRDefault="00446E86" w:rsidP="008D1944">
      <w:pPr>
        <w:jc w:val="center"/>
        <w:rPr>
          <w:b/>
        </w:rPr>
      </w:pPr>
      <w:r>
        <w:rPr>
          <w:b/>
        </w:rPr>
        <w:t>об итогах деятельности за 2020 год</w:t>
      </w:r>
    </w:p>
    <w:p w:rsidR="008D1944" w:rsidRDefault="008D1944" w:rsidP="008D1944">
      <w:pPr>
        <w:jc w:val="center"/>
        <w:rPr>
          <w:b/>
        </w:rPr>
      </w:pPr>
    </w:p>
    <w:p w:rsidR="008D1944" w:rsidRDefault="008D1944" w:rsidP="002D4AF8">
      <w:pPr>
        <w:ind w:firstLine="900"/>
        <w:jc w:val="both"/>
        <w:rPr>
          <w:b/>
          <w:szCs w:val="28"/>
        </w:rPr>
      </w:pPr>
      <w:r>
        <w:rPr>
          <w:szCs w:val="28"/>
        </w:rPr>
        <w:t>В соответствии с п.</w:t>
      </w:r>
      <w:r w:rsidR="002D4AF8">
        <w:rPr>
          <w:szCs w:val="28"/>
        </w:rPr>
        <w:t xml:space="preserve"> </w:t>
      </w:r>
      <w:r>
        <w:rPr>
          <w:szCs w:val="28"/>
        </w:rPr>
        <w:t xml:space="preserve">5.1  ст. 36 закона РФ от 06.10.2003 года  № 131-ФЗ «Об общих принципах организации местного самоуправления в Российской Федерации», ст. 19 Устава муниципального образования «Кисельнинское сельское поселение», заслушав </w:t>
      </w:r>
      <w:r w:rsidR="002D4AF8">
        <w:rPr>
          <w:szCs w:val="28"/>
        </w:rPr>
        <w:t xml:space="preserve"> и обсудив </w:t>
      </w:r>
      <w:r>
        <w:rPr>
          <w:szCs w:val="28"/>
        </w:rPr>
        <w:t>ежегодный отчет главы муниципального образования «Кисельнинское  сельское поселение» Волховского муниципального рай</w:t>
      </w:r>
      <w:r w:rsidR="002D4AF8">
        <w:rPr>
          <w:szCs w:val="28"/>
        </w:rPr>
        <w:t>она Ленинградской области</w:t>
      </w:r>
      <w:r>
        <w:rPr>
          <w:szCs w:val="28"/>
        </w:rPr>
        <w:t xml:space="preserve"> о результатах его деятельности и деят</w:t>
      </w:r>
      <w:r w:rsidR="002D4AF8">
        <w:rPr>
          <w:szCs w:val="28"/>
        </w:rPr>
        <w:t>ельности сов</w:t>
      </w:r>
      <w:r w:rsidR="00663709">
        <w:rPr>
          <w:szCs w:val="28"/>
        </w:rPr>
        <w:t>ета депутатов за</w:t>
      </w:r>
      <w:r w:rsidR="002D4AF8">
        <w:rPr>
          <w:szCs w:val="28"/>
        </w:rPr>
        <w:t xml:space="preserve"> 2020</w:t>
      </w:r>
      <w:r w:rsidR="00663709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2D4AF8">
        <w:rPr>
          <w:szCs w:val="28"/>
        </w:rPr>
        <w:t xml:space="preserve">совет депутатов </w:t>
      </w:r>
      <w:r>
        <w:rPr>
          <w:b/>
          <w:szCs w:val="28"/>
        </w:rPr>
        <w:t>решил</w:t>
      </w:r>
      <w:r w:rsidRPr="00744DB5">
        <w:rPr>
          <w:b/>
          <w:szCs w:val="28"/>
        </w:rPr>
        <w:t>:</w:t>
      </w:r>
    </w:p>
    <w:p w:rsidR="002D4AF8" w:rsidRPr="002D4AF8" w:rsidRDefault="00446E86" w:rsidP="002D4AF8">
      <w:pPr>
        <w:ind w:firstLine="900"/>
        <w:jc w:val="both"/>
        <w:rPr>
          <w:szCs w:val="28"/>
        </w:rPr>
      </w:pPr>
      <w:r>
        <w:rPr>
          <w:szCs w:val="28"/>
        </w:rPr>
        <w:t>1</w:t>
      </w:r>
      <w:r w:rsidR="002D4AF8" w:rsidRPr="002D4AF8">
        <w:rPr>
          <w:szCs w:val="28"/>
        </w:rPr>
        <w:t>. Принять к сведению отчет</w:t>
      </w:r>
      <w:r w:rsidR="002D4AF8">
        <w:rPr>
          <w:szCs w:val="28"/>
        </w:rPr>
        <w:t xml:space="preserve"> главы муниципального образования «Кисельнинское  сельское поселение» Волховского муниципального района Ленинградской области о результатах его деятельности и деятельности совета депутатов муниципального образования «Кисельнинское сельское поселение» в 2020 году согласно приложения.</w:t>
      </w:r>
    </w:p>
    <w:p w:rsidR="008D1944" w:rsidRDefault="00446E86" w:rsidP="002D4AF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D4AF8">
        <w:rPr>
          <w:szCs w:val="28"/>
        </w:rPr>
        <w:t>2.</w:t>
      </w:r>
      <w:r>
        <w:rPr>
          <w:szCs w:val="28"/>
        </w:rPr>
        <w:t xml:space="preserve"> </w:t>
      </w:r>
      <w:r w:rsidR="008D1944">
        <w:rPr>
          <w:szCs w:val="28"/>
        </w:rPr>
        <w:t>Признать деятельность главы му</w:t>
      </w:r>
      <w:r w:rsidR="002D4AF8">
        <w:rPr>
          <w:szCs w:val="28"/>
        </w:rPr>
        <w:t>ниципального образования «Кисельнинское</w:t>
      </w:r>
      <w:r w:rsidR="008D1944">
        <w:rPr>
          <w:szCs w:val="28"/>
        </w:rPr>
        <w:t xml:space="preserve"> сельское поселение</w:t>
      </w:r>
      <w:r w:rsidR="002D4AF8">
        <w:rPr>
          <w:szCs w:val="28"/>
        </w:rPr>
        <w:t>» Волховского</w:t>
      </w:r>
      <w:r w:rsidR="008D1944">
        <w:rPr>
          <w:szCs w:val="28"/>
        </w:rPr>
        <w:t xml:space="preserve"> муниципально</w:t>
      </w:r>
      <w:r>
        <w:rPr>
          <w:szCs w:val="28"/>
        </w:rPr>
        <w:t>го района Ленинградской области</w:t>
      </w:r>
      <w:r w:rsidR="008D1944">
        <w:rPr>
          <w:szCs w:val="28"/>
        </w:rPr>
        <w:t xml:space="preserve"> </w:t>
      </w:r>
      <w:r>
        <w:rPr>
          <w:szCs w:val="28"/>
        </w:rPr>
        <w:t>за 2020</w:t>
      </w:r>
      <w:r w:rsidR="00663709">
        <w:rPr>
          <w:szCs w:val="28"/>
        </w:rPr>
        <w:t xml:space="preserve"> год</w:t>
      </w:r>
      <w:r w:rsidR="008D1944">
        <w:rPr>
          <w:szCs w:val="28"/>
        </w:rPr>
        <w:t xml:space="preserve"> удовлетворительной. </w:t>
      </w:r>
    </w:p>
    <w:p w:rsidR="008D1944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3. Настоящее</w:t>
      </w:r>
      <w:r w:rsidR="008D1944">
        <w:rPr>
          <w:szCs w:val="28"/>
        </w:rPr>
        <w:t xml:space="preserve"> решение </w:t>
      </w:r>
      <w:r>
        <w:rPr>
          <w:szCs w:val="28"/>
        </w:rPr>
        <w:t>подлежит официальному опубликованию в газете «Волховские огни», сетевом издании «Волхов СМИ» и размещению на официальном сайте  муниципального образования «Кисельнинское сельское поселени</w:t>
      </w:r>
      <w:r w:rsidRPr="00446E86">
        <w:rPr>
          <w:szCs w:val="28"/>
        </w:rPr>
        <w:t>я</w:t>
      </w:r>
      <w:r>
        <w:rPr>
          <w:szCs w:val="28"/>
        </w:rPr>
        <w:t>».</w:t>
      </w:r>
    </w:p>
    <w:p w:rsidR="00446E86" w:rsidRPr="00446E86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4. Решение вступает в силу на следующий день после официального опубликования.</w:t>
      </w:r>
    </w:p>
    <w:p w:rsidR="00446E86" w:rsidRDefault="00446E86" w:rsidP="00212AD5">
      <w:pPr>
        <w:pStyle w:val="a3"/>
        <w:jc w:val="both"/>
        <w:rPr>
          <w:szCs w:val="28"/>
        </w:rPr>
      </w:pPr>
    </w:p>
    <w:p w:rsidR="00446E86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>
        <w:t>МО</w:t>
      </w:r>
      <w:r w:rsidR="0029487F">
        <w:t xml:space="preserve"> </w:t>
      </w:r>
    </w:p>
    <w:p w:rsidR="009D7358" w:rsidRDefault="0029487F" w:rsidP="00074BC4">
      <w:pPr>
        <w:pStyle w:val="a3"/>
        <w:tabs>
          <w:tab w:val="clear" w:pos="4677"/>
          <w:tab w:val="clear" w:pos="9355"/>
        </w:tabs>
      </w:pPr>
      <w:r>
        <w:t>Кисельнинское СП</w:t>
      </w:r>
      <w:r w:rsidR="00074BC4">
        <w:tab/>
      </w:r>
      <w:r w:rsidR="00074BC4">
        <w:tab/>
      </w:r>
      <w:r>
        <w:t xml:space="preserve">                                  </w:t>
      </w:r>
      <w:r w:rsidR="00074BC4">
        <w:tab/>
      </w:r>
      <w:r w:rsidR="00446E86">
        <w:t xml:space="preserve">                        </w:t>
      </w:r>
      <w:r w:rsidR="00074BC4">
        <w:t xml:space="preserve">  </w:t>
      </w:r>
      <w:r w:rsidR="00663709">
        <w:t xml:space="preserve">   </w:t>
      </w:r>
      <w:r>
        <w:t>В.В. Киселёв</w:t>
      </w:r>
    </w:p>
    <w:p w:rsidR="00996879" w:rsidRDefault="00996879" w:rsidP="00996879">
      <w:pPr>
        <w:jc w:val="right"/>
        <w:rPr>
          <w:sz w:val="22"/>
          <w:szCs w:val="22"/>
        </w:rPr>
      </w:pPr>
    </w:p>
    <w:p w:rsidR="00996879" w:rsidRPr="00996879" w:rsidRDefault="00996879" w:rsidP="00996879">
      <w:pPr>
        <w:jc w:val="right"/>
        <w:rPr>
          <w:sz w:val="18"/>
          <w:szCs w:val="18"/>
        </w:rPr>
      </w:pPr>
      <w:r w:rsidRPr="00996879">
        <w:rPr>
          <w:sz w:val="18"/>
          <w:szCs w:val="18"/>
        </w:rPr>
        <w:lastRenderedPageBreak/>
        <w:t xml:space="preserve">Приложение </w:t>
      </w:r>
    </w:p>
    <w:p w:rsidR="00996879" w:rsidRPr="00996879" w:rsidRDefault="006D28AD" w:rsidP="00996879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от 04.03</w:t>
      </w:r>
      <w:r w:rsidR="00996879" w:rsidRPr="00996879">
        <w:rPr>
          <w:sz w:val="18"/>
          <w:szCs w:val="18"/>
        </w:rPr>
        <w:t>.2021 № 02</w:t>
      </w:r>
    </w:p>
    <w:p w:rsidR="00996879" w:rsidRDefault="00996879" w:rsidP="00996879">
      <w:pPr>
        <w:rPr>
          <w:b/>
          <w:szCs w:val="28"/>
        </w:rPr>
      </w:pPr>
    </w:p>
    <w:p w:rsidR="00996879" w:rsidRDefault="00996879" w:rsidP="00996879">
      <w:pPr>
        <w:jc w:val="center"/>
        <w:rPr>
          <w:szCs w:val="28"/>
        </w:rPr>
      </w:pPr>
    </w:p>
    <w:p w:rsidR="00996879" w:rsidRDefault="00996879" w:rsidP="00996879">
      <w:pPr>
        <w:jc w:val="center"/>
        <w:rPr>
          <w:b/>
          <w:bCs/>
          <w:szCs w:val="28"/>
        </w:rPr>
      </w:pPr>
      <w:r w:rsidRPr="003D1825">
        <w:rPr>
          <w:b/>
          <w:bCs/>
          <w:szCs w:val="28"/>
        </w:rPr>
        <w:t xml:space="preserve">Отчет </w:t>
      </w:r>
    </w:p>
    <w:p w:rsidR="00996879" w:rsidRDefault="00996879" w:rsidP="00996879">
      <w:pPr>
        <w:jc w:val="center"/>
        <w:rPr>
          <w:b/>
          <w:bCs/>
          <w:szCs w:val="28"/>
        </w:rPr>
      </w:pPr>
      <w:r w:rsidRPr="003D1825">
        <w:rPr>
          <w:b/>
          <w:bCs/>
          <w:szCs w:val="28"/>
        </w:rPr>
        <w:t xml:space="preserve">о деятельности главы </w:t>
      </w:r>
      <w:r>
        <w:rPr>
          <w:b/>
          <w:bCs/>
          <w:szCs w:val="28"/>
        </w:rPr>
        <w:t xml:space="preserve">муниципального образования </w:t>
      </w:r>
      <w:r w:rsidRPr="003D1825">
        <w:rPr>
          <w:b/>
          <w:bCs/>
          <w:szCs w:val="28"/>
        </w:rPr>
        <w:t xml:space="preserve">и Совета депутатов муниципального образования </w:t>
      </w:r>
      <w:r>
        <w:rPr>
          <w:b/>
          <w:bCs/>
          <w:szCs w:val="28"/>
        </w:rPr>
        <w:t>«</w:t>
      </w:r>
      <w:r w:rsidRPr="003D1825">
        <w:rPr>
          <w:b/>
          <w:bCs/>
          <w:szCs w:val="28"/>
        </w:rPr>
        <w:t xml:space="preserve">Кисельнинское сельское поселение» </w:t>
      </w:r>
    </w:p>
    <w:p w:rsidR="00996879" w:rsidRDefault="00996879" w:rsidP="00996879">
      <w:pPr>
        <w:jc w:val="center"/>
        <w:rPr>
          <w:b/>
          <w:bCs/>
          <w:szCs w:val="28"/>
        </w:rPr>
      </w:pPr>
      <w:r w:rsidRPr="003D1825">
        <w:rPr>
          <w:b/>
          <w:bCs/>
          <w:szCs w:val="28"/>
        </w:rPr>
        <w:t>Волховского муниципального района четвертого созыва</w:t>
      </w:r>
    </w:p>
    <w:p w:rsidR="00996879" w:rsidRPr="003D1825" w:rsidRDefault="00996879" w:rsidP="00996879">
      <w:pPr>
        <w:jc w:val="center"/>
        <w:rPr>
          <w:b/>
          <w:bCs/>
          <w:szCs w:val="28"/>
        </w:rPr>
      </w:pPr>
    </w:p>
    <w:p w:rsidR="00996879" w:rsidRPr="00D34802" w:rsidRDefault="00996879" w:rsidP="009968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4802">
        <w:rPr>
          <w:sz w:val="28"/>
          <w:szCs w:val="28"/>
        </w:rPr>
        <w:t xml:space="preserve">В соответствии с федеральным законодательством и Уставом муниципального образования «Кисельнинское сельское поселение» представляю отчет о результатах деятельности Совета депутатов за 2020 год и задачах на 2021 год. Хочу отметить, исполнение поставленных задач в 2020 году происходило в условиях пандемии, год был не из легких и намного сложнее предыдущего. Цель  — исполнение всех возложенных полномочий в рамках имеющихся финансовых возможностей. 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В действующем составе Совета депутатов, который состоит из 10 человек, представлено 3 политические партии: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>- «Единая Россия» - 7 депутатов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>- КПРФ – 1 депутат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>- ЛДПР – 1 депутат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>- 1 депутат беспартийный.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Представительным органом созданы все условия для нормальной и результативной работы. Сформированы необходимые для полноценной работы депутатского корпуса органы. Глава и его заместитель представляют интересы муниципального образования в Совете депутатов Волховского муниципального района.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Главной задачей представительной и исполнительной власти является обеспечение жизнедеятельности нашего муниципального образования. Депутаты работают в тесном взаимодействии с  населением, администрацией поселения и Волховского муниципального района, что позволяет решать возникающие вопросы оперативно.</w:t>
      </w:r>
    </w:p>
    <w:p w:rsidR="00996879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За 2020 год депутатский корпус заседал 21 раз, принято 68 муниципальных нормативных правовых актов по различным вопросам местного значения. В целях осуществления антикоррупционной  экспертизы проекты решений направляются в прокуратуру, также экспертиза осуществляется Советом депутатов.</w:t>
      </w:r>
    </w:p>
    <w:p w:rsidR="00996879" w:rsidRPr="00D34802" w:rsidRDefault="00996879" w:rsidP="00996879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D34802">
        <w:rPr>
          <w:szCs w:val="28"/>
        </w:rPr>
        <w:t>Для предварительного рассмотрения и подготовки вопросов, относящихся  к ведению Совета депутатов, сформированы и работают 2 постоянно действующие комиссии: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-по бюджету, налогам и экономическим вопросам 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>-по жилищному хозяйству, строительству и благоустройству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В рамках работы данных комиссий проведено 7 заседаний. 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Деятельность Совета освещается средствами массовой информации и на официальном сайте муниципального образования. 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lastRenderedPageBreak/>
        <w:t xml:space="preserve">     За отчетный период в совет депутатов поступило 245 входящей корреспонденции.  Исходящей  корреспонденции – 61. Письменных обращений граждан -16.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Приоритетным направлением деятельности каждого депутата является работа по обращениям граждан. Депутаты в соответствии с графиком осуществляют личный прием граждан. Так в 2020 году  к депутатам обратилось 12 человек. Прием граждан осуществляется в соответствии с федеральным законом от 02.05.2006 года № 59-фз «О порядке рассмотрения обращений граждан».</w:t>
      </w:r>
    </w:p>
    <w:p w:rsidR="00996879" w:rsidRPr="00D34802" w:rsidRDefault="00996879" w:rsidP="00996879">
      <w:pPr>
        <w:jc w:val="both"/>
        <w:rPr>
          <w:szCs w:val="28"/>
        </w:rPr>
      </w:pPr>
      <w:r w:rsidRPr="00D34802">
        <w:rPr>
          <w:szCs w:val="28"/>
        </w:rPr>
        <w:t xml:space="preserve">     Главой муниципального образования проведено 3 личных приема граждан.</w:t>
      </w:r>
    </w:p>
    <w:p w:rsidR="00996879" w:rsidRPr="0094669C" w:rsidRDefault="00996879" w:rsidP="009968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4669C">
        <w:rPr>
          <w:sz w:val="28"/>
          <w:szCs w:val="28"/>
        </w:rPr>
        <w:t xml:space="preserve">     За истекший период совет депутатов принимал активное участие в решении жизненно важных для поселения вопросов: движения автобусов, платы за сбор и вывоз мусора, уличное освещение, полигон в д.Кути, работа магазина во дворах д. 9, 11, 12.</w:t>
      </w:r>
    </w:p>
    <w:p w:rsidR="00996879" w:rsidRPr="0094669C" w:rsidRDefault="00996879" w:rsidP="00996879">
      <w:pPr>
        <w:jc w:val="both"/>
        <w:rPr>
          <w:szCs w:val="28"/>
        </w:rPr>
      </w:pPr>
      <w:r w:rsidRPr="0094669C">
        <w:rPr>
          <w:szCs w:val="28"/>
        </w:rPr>
        <w:t xml:space="preserve">     Ключевой вопрос – утверждение бюджета муниципального образования, внесение изменений в него и утверждение отчета об его исполнении.</w:t>
      </w:r>
    </w:p>
    <w:p w:rsidR="00996879" w:rsidRDefault="00996879" w:rsidP="00996879">
      <w:pPr>
        <w:jc w:val="both"/>
        <w:rPr>
          <w:szCs w:val="28"/>
        </w:rPr>
      </w:pPr>
      <w:r w:rsidRPr="0094669C">
        <w:rPr>
          <w:szCs w:val="28"/>
        </w:rPr>
        <w:t xml:space="preserve">     В целях социальной поддержки приняты решения  о льготах по оплате земельного налога физическими лицами (инвалиды, многодетные граждане) и организаций бюджетной сферы. Возмещается плата за мобильную связь старостам.</w:t>
      </w:r>
      <w:r>
        <w:rPr>
          <w:szCs w:val="28"/>
        </w:rPr>
        <w:t xml:space="preserve"> </w:t>
      </w:r>
    </w:p>
    <w:p w:rsidR="00996879" w:rsidRDefault="00996879" w:rsidP="00996879">
      <w:pPr>
        <w:jc w:val="both"/>
        <w:rPr>
          <w:szCs w:val="28"/>
        </w:rPr>
      </w:pPr>
      <w:r w:rsidRPr="00FB1FBE">
        <w:rPr>
          <w:szCs w:val="28"/>
        </w:rPr>
        <w:t xml:space="preserve">      </w:t>
      </w:r>
      <w:r w:rsidRPr="00CC0962">
        <w:rPr>
          <w:szCs w:val="28"/>
        </w:rPr>
        <w:t xml:space="preserve">Главным событием прошедшего года стали внесение поправок в Конституцию РФ и выборы губернатора Ленинградской области Жители приняли в нем активное участие. </w:t>
      </w:r>
    </w:p>
    <w:p w:rsidR="00996879" w:rsidRPr="0094669C" w:rsidRDefault="00996879" w:rsidP="00996879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94669C">
        <w:rPr>
          <w:szCs w:val="28"/>
        </w:rPr>
        <w:t>Приоритетными направлениями работы депутатского корпуса были и остаются:</w:t>
      </w:r>
    </w:p>
    <w:p w:rsidR="00996879" w:rsidRPr="0094669C" w:rsidRDefault="00996879" w:rsidP="00996879">
      <w:pPr>
        <w:jc w:val="both"/>
        <w:rPr>
          <w:szCs w:val="28"/>
        </w:rPr>
      </w:pPr>
      <w:r w:rsidRPr="0094669C">
        <w:rPr>
          <w:szCs w:val="28"/>
        </w:rPr>
        <w:t>-контроль за целевым и рациональным использованием бюджетных средств;</w:t>
      </w:r>
    </w:p>
    <w:p w:rsidR="00996879" w:rsidRPr="0094669C" w:rsidRDefault="00996879" w:rsidP="00996879">
      <w:pPr>
        <w:jc w:val="both"/>
        <w:rPr>
          <w:szCs w:val="28"/>
        </w:rPr>
      </w:pPr>
      <w:r w:rsidRPr="0094669C">
        <w:rPr>
          <w:szCs w:val="28"/>
        </w:rPr>
        <w:t>-контроль за наполняемостью доходной части бюджета с целью сохранения его социальной направленности;</w:t>
      </w:r>
    </w:p>
    <w:p w:rsidR="00996879" w:rsidRPr="0094669C" w:rsidRDefault="00996879" w:rsidP="00996879">
      <w:pPr>
        <w:jc w:val="both"/>
        <w:rPr>
          <w:szCs w:val="28"/>
        </w:rPr>
      </w:pPr>
      <w:r w:rsidRPr="0094669C">
        <w:rPr>
          <w:szCs w:val="28"/>
        </w:rPr>
        <w:t>- планомерная работа по реализации взятых на себя обязательств;</w:t>
      </w:r>
    </w:p>
    <w:p w:rsidR="00996879" w:rsidRPr="0094669C" w:rsidRDefault="00996879" w:rsidP="00996879">
      <w:pPr>
        <w:jc w:val="both"/>
        <w:rPr>
          <w:szCs w:val="28"/>
        </w:rPr>
      </w:pPr>
      <w:r w:rsidRPr="0094669C">
        <w:rPr>
          <w:szCs w:val="28"/>
        </w:rPr>
        <w:t>-совершенствование правовой базы.</w:t>
      </w:r>
    </w:p>
    <w:p w:rsidR="00996879" w:rsidRDefault="00996879" w:rsidP="00996879">
      <w:pPr>
        <w:jc w:val="both"/>
        <w:rPr>
          <w:szCs w:val="28"/>
        </w:rPr>
      </w:pPr>
      <w:r w:rsidRPr="0094669C">
        <w:rPr>
          <w:szCs w:val="28"/>
        </w:rPr>
        <w:t>-работа с избирателями с целью решения их проблем, в том числе движение автобусов, платы за сбор и вывоз мусора, уличное освещение, полигон в д.Кути, ремонт кровель в д.Кисельня, в тесном взаимодействии с компетентными органами, а также с депутатами и администрацией Волховского муниципального района.</w:t>
      </w:r>
    </w:p>
    <w:p w:rsidR="00996879" w:rsidRDefault="00996879" w:rsidP="00996879">
      <w:pPr>
        <w:jc w:val="both"/>
        <w:rPr>
          <w:szCs w:val="28"/>
        </w:rPr>
      </w:pPr>
    </w:p>
    <w:p w:rsidR="00996879" w:rsidRDefault="00285C89" w:rsidP="00074BC4">
      <w:pPr>
        <w:pStyle w:val="a3"/>
        <w:tabs>
          <w:tab w:val="clear" w:pos="4677"/>
          <w:tab w:val="clear" w:pos="9355"/>
        </w:tabs>
      </w:pPr>
      <w:r>
        <w:t>Уважаемые присутствующие!</w:t>
      </w:r>
    </w:p>
    <w:p w:rsidR="00285C89" w:rsidRPr="00074BC4" w:rsidRDefault="00285C89" w:rsidP="00074BC4">
      <w:pPr>
        <w:pStyle w:val="a3"/>
        <w:tabs>
          <w:tab w:val="clear" w:pos="4677"/>
          <w:tab w:val="clear" w:pos="9355"/>
        </w:tabs>
      </w:pPr>
      <w:r>
        <w:t>В завершении своего выступления хочу выразить слова благодарности за оказанное содействие и поддержку. Спасибо за внимание!</w:t>
      </w:r>
    </w:p>
    <w:sectPr w:rsidR="00285C89" w:rsidRPr="00074BC4" w:rsidSect="00A13F69">
      <w:headerReference w:type="even" r:id="rId8"/>
      <w:footerReference w:type="first" r:id="rId9"/>
      <w:type w:val="continuous"/>
      <w:pgSz w:w="11909" w:h="16834"/>
      <w:pgMar w:top="1134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C0" w:rsidRDefault="009818C0">
      <w:r>
        <w:separator/>
      </w:r>
    </w:p>
  </w:endnote>
  <w:endnote w:type="continuationSeparator" w:id="1">
    <w:p w:rsidR="009818C0" w:rsidRDefault="0098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C0" w:rsidRDefault="009818C0">
      <w:r>
        <w:separator/>
      </w:r>
    </w:p>
  </w:footnote>
  <w:footnote w:type="continuationSeparator" w:id="1">
    <w:p w:rsidR="009818C0" w:rsidRDefault="0098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0733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33DF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85C89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4AF8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3C2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6E86"/>
    <w:rsid w:val="00447533"/>
    <w:rsid w:val="00462ED9"/>
    <w:rsid w:val="00463D0A"/>
    <w:rsid w:val="004645F1"/>
    <w:rsid w:val="00464664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62B1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3709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8AD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2C9B"/>
    <w:rsid w:val="0085463A"/>
    <w:rsid w:val="008640D3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1944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18C0"/>
    <w:rsid w:val="00986013"/>
    <w:rsid w:val="009910A2"/>
    <w:rsid w:val="00991B9C"/>
    <w:rsid w:val="0099266C"/>
    <w:rsid w:val="00996879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13520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1F5E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09F3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3FAB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1C42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link w:val="ab"/>
    <w:uiPriority w:val="99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968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9</cp:revision>
  <cp:lastPrinted>2021-03-05T12:35:00Z</cp:lastPrinted>
  <dcterms:created xsi:type="dcterms:W3CDTF">2021-03-04T12:26:00Z</dcterms:created>
  <dcterms:modified xsi:type="dcterms:W3CDTF">2021-03-05T12:44:00Z</dcterms:modified>
</cp:coreProperties>
</file>